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35B4" w14:textId="77777777" w:rsidR="000E39FE" w:rsidRDefault="000E39FE" w:rsidP="000E39FE">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Prof. Dr. İhsan Bilgin</w:t>
      </w:r>
    </w:p>
    <w:p w14:paraId="3A8F33C3" w14:textId="3AB6D9DC" w:rsidR="009C63DE" w:rsidRPr="000E39FE" w:rsidRDefault="000E39FE" w:rsidP="000E39FE">
      <w:r>
        <w:rPr>
          <w:rFonts w:ascii="Arial" w:hAnsi="Arial" w:cs="Arial"/>
          <w:sz w:val="30"/>
          <w:szCs w:val="30"/>
          <w:lang w:val="en-US"/>
        </w:rPr>
        <w:t>Bilgin, 1953'de doğdu. 1980'de Y.Mimar (İTÜ), 1990'da Doktor (İTÜ), 1994'te Doçent (YTü), 2000'de Profesör (YTÜ) oldu. 1982'de Yıldız Teknik Üniversitesi Mimarlık Fakültesi'nde başladığı öğretim üyeliği görevini 2004'e kadar sürdürdü. Modern dönem konut, yerleşme ve imar tarihleri ile 20.yy. mimarlığı üzerine çalışmanın ve dersler vermenin yanı sıra 6. Proje Atölyesini yönetti. İstanbul Bilgi Üniversitesi İletişim Fakültesi''nde Gündelik Hayat ve Şehir Kültürü üzerine dersler verdi. Eylül 2004'te İstanbul Bilgi Üniversitesi'nde Mimari Tasarım Yüksek Lisans Programını kurdu ve koordinatörlüğünü üstlendi, 2015 senesine kadar Bilgi Üniversitesi Mimarlık Fakültesi Dekanlığı görevini yürüttü. Aynı üniversitede Fen Edebiyat Fakültesi Dekanı olarak da görev yaptı. Bilgin’in çok sayıda mimari projesi ve uygulanmış işleri; pekçok kitabı, kitap editörlüğü, kitap bölümü, makale, köşe yazısı ve sergi küratörlüğü bulunmaktadır.</w:t>
      </w:r>
      <w:bookmarkStart w:id="0" w:name="_GoBack"/>
      <w:bookmarkEnd w:id="0"/>
    </w:p>
    <w:sectPr w:rsidR="009C63DE" w:rsidRPr="000E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56CD0"/>
    <w:rsid w:val="00947595"/>
    <w:rsid w:val="009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Macintosh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3</cp:revision>
  <dcterms:created xsi:type="dcterms:W3CDTF">2016-08-05T12:30:00Z</dcterms:created>
  <dcterms:modified xsi:type="dcterms:W3CDTF">2016-09-01T13:36:00Z</dcterms:modified>
</cp:coreProperties>
</file>